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Выписка из  Протокола заседания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Закупочной комиссии ОАО «Завод «Буревестник»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№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77/06/2017                                                                                   «08» июня 2017 года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г.Гатчина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Повестка заседания: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Вопрос 1: </w:t>
      </w:r>
      <w:r>
        <w:rPr>
          <w:rFonts w:eastAsia="Liberation Serif" w:cs="Liberation Serif"/>
          <w:color w:val="000000"/>
          <w:spacing w:val="0"/>
          <w:sz w:val="24"/>
          <w:shd w:fill="FFFFFF" w:val="clear"/>
        </w:rPr>
        <w:t>------------------------------------------------------------------------------;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Вопрос 2:</w:t>
      </w:r>
      <w:r>
        <w:rPr>
          <w:rFonts w:eastAsia="Liberation Serif" w:cs="Liberation Serif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Рассмотрение заявок Участников и подведение итогов открытого запроса цен не в электронной форме на право заключения договора на приобретение листового металлопроката.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Вопрос 3: </w:t>
      </w:r>
      <w:r>
        <w:rPr>
          <w:rFonts w:eastAsia="Liberation Serif" w:cs="Liberation Serif"/>
          <w:color w:val="000000"/>
          <w:spacing w:val="0"/>
          <w:sz w:val="24"/>
          <w:shd w:fill="FFFFFF" w:val="clear"/>
        </w:rPr>
        <w:t>------------------------------------------------------------------------------.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Присутствовали: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Председатель закупочной комиссии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Заместитель председателя закупочной комиссии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Члены закупочной комиссии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Заседание проводится в присутствии 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5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 из 6 членов закупочной комиссии. Кворум имеется, Закупочная комиссия правомочна принимать решения по вопросам повестки заседания.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Секретарь закупочной комиссии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                                                 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Приглашенные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Слушали: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Вопрос 2: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Рассмотрение заявок Участников и подведение итогов открытого запроса цен не в электронной форме на право заключения договора на приобретение листового металлопроката.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Извещение о проведении открытого запроса цен не в электронной форме на право заключения договора на приобретение листового металлопроката было опубликовано 19 мая 2017 года на официальном сайте о размещении информации о размещении заказов – сайт </w:t>
      </w:r>
      <w:hyperlink r:id="rId2">
        <w:r>
          <w:rPr>
            <w:rStyle w:val="Style14"/>
            <w:rFonts w:eastAsia="Liberation Serif" w:cs="Liberation Serif"/>
            <w:color w:val="00000A"/>
            <w:spacing w:val="0"/>
            <w:sz w:val="24"/>
            <w:u w:val="single"/>
            <w:shd w:fill="FFFFFF" w:val="clear"/>
          </w:rPr>
          <w:t>www.zakupki.gov.ru</w:t>
        </w:r>
      </w:hyperlink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в сети «Интернет», закупка №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31705129122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и на официальном сайте Заказчика ОАО «Завод «Буревестник».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До окончания срока подачи заявок указанного в извещении о проведении запроса цен не в электронной форме на право заключения договора на приобретение листового металлопроката 10 час. 00 мин. (время московское) 26 мая 2017 года поступило 2 (две) заявки.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tbl>
      <w:tblPr>
        <w:tblW w:w="9584" w:type="dxa"/>
        <w:jc w:val="left"/>
        <w:tblInd w:w="-1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top w:w="0" w:type="dxa"/>
          <w:left w:w="3" w:type="dxa"/>
          <w:bottom w:w="0" w:type="dxa"/>
          <w:right w:w="6" w:type="dxa"/>
        </w:tblCellMar>
      </w:tblPr>
      <w:tblGrid>
        <w:gridCol w:w="2489"/>
        <w:gridCol w:w="2384"/>
        <w:gridCol w:w="2161"/>
        <w:gridCol w:w="2549"/>
      </w:tblGrid>
      <w:tr>
        <w:trPr>
          <w:trHeight w:val="1" w:hRule="atLeast"/>
        </w:trPr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shd w:fill="FFFFFF" w:val="clear"/>
              </w:rPr>
              <w:t>ООО «НЕВАСТАЛЬКОНСТРУКЦИЯ»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Заявка № 1</w:t>
              <w:br/>
              <w:t xml:space="preserve">Поступило 25.05.2017 15:44 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1 116 790.00 руб. (в том числе НДС)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shd w:fill="FFFFFF" w:val="clear"/>
              </w:rPr>
              <w:t>Допущен, заявка соответствует по существу требованиям и условиям закупочной документации</w:t>
            </w:r>
          </w:p>
        </w:tc>
      </w:tr>
      <w:tr>
        <w:trPr>
          <w:trHeight w:val="1" w:hRule="atLeast"/>
        </w:trPr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shd w:fill="FFFFFF" w:val="clear"/>
              </w:rPr>
              <w:t xml:space="preserve">ООО «Стройсервис» 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Заявка № 2</w:t>
              <w:br/>
              <w:t xml:space="preserve">Поступило 25.05.2017 15:45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br/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shd w:fill="FFFFFF" w:val="clear"/>
              </w:rPr>
              <w:t>1 099 680,05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руб. (в том числе НДС)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shd w:fill="FFFFFF" w:val="clear"/>
              </w:rPr>
              <w:t>Допущен, заявка соответствует по существу требованиям и условиям закупочной документации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Подведение итогов по процедуре открытого запроса цен не в электронной форме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на право заключения договора на приобретение листового металлопроката проводилось 08 июня  2017 года с 15:30 до 16:00 (по московскому времени)  по адресу: РФ, Ленинградская область, г.Гатчина, ул. Станционная д.7а.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Решили: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1. Признать заявки участников в закупочной процедуре 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на право заключения договора на приобретение листового металлопроката.</w:t>
      </w:r>
    </w:p>
    <w:p>
      <w:pPr>
        <w:pStyle w:val="Normal"/>
        <w:suppressLineNumbers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0"/>
          <w:spacing w:val="0"/>
          <w:sz w:val="24"/>
          <w:shd w:fill="FFFFFF" w:val="clear"/>
        </w:rPr>
        <w:t xml:space="preserve">-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ООО «НЕВАСТАЛЬКОНСТРУКЦИЯ»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,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ИНН 7810423960, КПП 781001001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,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191040, г. Санкт-Петербург, Лиговский проспект, д. 50, кор. 12, офис 41;</w:t>
      </w:r>
    </w:p>
    <w:p>
      <w:pPr>
        <w:pStyle w:val="Normal"/>
        <w:suppressLineNumbers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0"/>
          <w:spacing w:val="0"/>
          <w:sz w:val="24"/>
          <w:shd w:fill="FFFFFF" w:val="clear"/>
        </w:rPr>
        <w:t xml:space="preserve">-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ООО «Стройсервис», ИНН 7805274720, КПП 780501001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,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198152,</w:t>
      </w:r>
    </w:p>
    <w:p>
      <w:pPr>
        <w:pStyle w:val="Normal"/>
        <w:suppressLineNumbers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г. Санкт-Петербург, ул. Краснопутиловская, д. 46, к.2 лит. А, пом. 407;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соответствующим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и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по существу требованиям и условиям закупочной процедуры, изложенным в закупочной документации. Допустить к дальнейшему участию все заявки участников в запросе цен не в электронной форме на право заключения договора на приобретение листового металлопроката.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2. На основании Положения о закупках товаров, работ, услуг и Порядка проведения процедур закупок  товаров, работ, услуг ОАО «Завод «Буревестник», Закупочная комиссия решила: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-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признать процедуру открытого запроса цен не в электронной форме на право заключения договора на приобретение листового металлопроката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состоявшейся.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LineNumbers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3. Признать победителем ООО «Стройсервис»,ИНН 7805274720, КПП 780501001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,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198152, г. Санкт-Петербург, ул. Краснопутиловская, д. 46, к.2 лит. А, пом. 407, с предложенной ценой договора –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1 116 790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(один миллион сто шестнадцать тысяч семьсот девяносто)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руб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лей 00 копеек,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с учетом НДС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u w:val="single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u w:val="single"/>
          <w:shd w:fill="FFFFFF" w:val="clear"/>
        </w:rPr>
      </w:r>
    </w:p>
    <w:p>
      <w:pPr>
        <w:pStyle w:val="Normal"/>
        <w:suppressLineNumbers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4. Второе место присвоить - ООО «НЕВАСТАЛЬКОНСТРУКЦИЯ»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,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ИНН 7810423960, КПП 781001001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,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191040, г. Санкт-Петербург, Лиговский проспект, д. 50, кор. 12, офис 41, с преложенной ценой 1 099 680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(один миллион девяносто девять тысяч шестьсот восемьдесят) рублей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05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копеек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, с учетом НДС.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«ЗА» _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5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_ членов Закупочной комиссии.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«ПРОТИВ» _ 0 _  членов Закупочной комиссии.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«ВОЗДЕРЖАЛСЯ» _ 0 _  членов Закупочной комиссии.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Решение принято единогласно.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Настоящий протокол подлежит хранению не менее 3-х лет со дня подписания договора по итогам проведения процедуры.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Председатель закупочной комиссии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Заместитель председателя закупочной комиссии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Члены Закупочной комиссии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Секретарь Закупочной комиссии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upki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LibreOffice/5.2.3.3$Windows_x86 LibreOffice_project/d54a8868f08a7b39642414cf2c8ef2f228f780cf</Application>
  <Pages>2</Pages>
  <Words>548</Words>
  <Characters>3702</Characters>
  <CharactersWithSpaces>4518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2017-06-08T17:02:38Z</dcterms:modified>
  <cp:revision>1</cp:revision>
  <dc:subject/>
  <dc:title/>
</cp:coreProperties>
</file>